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F96B0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E7060E" w:rsidRPr="003F7D62" w:rsidRDefault="00E7060E" w:rsidP="00E7060E">
      <w:pPr>
        <w:jc w:val="both"/>
        <w:rPr>
          <w:rFonts w:ascii="Times New Roman" w:hAnsi="Times New Roman"/>
          <w:b/>
          <w:color w:val="403152"/>
          <w:sz w:val="24"/>
          <w:szCs w:val="32"/>
        </w:rPr>
      </w:pPr>
    </w:p>
    <w:p w:rsidR="000222DC" w:rsidRDefault="00EB7FEB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F5B879E" wp14:editId="456E7983">
            <wp:simplePos x="0" y="0"/>
            <wp:positionH relativeFrom="column">
              <wp:posOffset>177800</wp:posOffset>
            </wp:positionH>
            <wp:positionV relativeFrom="paragraph">
              <wp:posOffset>27305</wp:posOffset>
            </wp:positionV>
            <wp:extent cx="2195195" cy="8279765"/>
            <wp:effectExtent l="0" t="0" r="0" b="0"/>
            <wp:wrapThrough wrapText="bothSides">
              <wp:wrapPolygon edited="0">
                <wp:start x="0" y="0"/>
                <wp:lineTo x="0" y="21569"/>
                <wp:lineTo x="21369" y="21569"/>
                <wp:lineTo x="2136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Feuillas 2012 Bordeaux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C94454" w:rsidRDefault="00C94454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91D0A" w:rsidRDefault="00B91D0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BE6ECC" w:rsidRDefault="00BE6ECC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597931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20038B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FEUILLAS 201</w:t>
      </w:r>
      <w:r w:rsidR="00F96B0F">
        <w:rPr>
          <w:rFonts w:ascii="Times New Roman" w:hAnsi="Times New Roman"/>
          <w:b/>
          <w:sz w:val="44"/>
          <w:szCs w:val="40"/>
        </w:rPr>
        <w:t>4</w:t>
      </w:r>
      <w:bookmarkStart w:id="0" w:name="_GoBack"/>
      <w:bookmarkEnd w:id="0"/>
    </w:p>
    <w:p w:rsidR="00F55243" w:rsidRPr="00F55243" w:rsidRDefault="00F55243" w:rsidP="00597931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E7060E" w:rsidRPr="00597931" w:rsidRDefault="00C94454" w:rsidP="005979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7931">
        <w:rPr>
          <w:rFonts w:ascii="Times New Roman" w:hAnsi="Times New Roman"/>
          <w:b/>
          <w:i/>
          <w:sz w:val="28"/>
          <w:szCs w:val="28"/>
        </w:rPr>
        <w:t>Jérôme Quinomant</w:t>
      </w:r>
    </w:p>
    <w:p w:rsidR="000222DC" w:rsidRDefault="00E7060E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Vigneron </w:t>
      </w:r>
      <w:r w:rsidR="00C94454"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</w:t>
      </w: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écoltant</w:t>
      </w:r>
    </w:p>
    <w:p w:rsidR="001749D4" w:rsidRPr="00E7060E" w:rsidRDefault="001749D4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E7060E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8024B">
        <w:rPr>
          <w:rFonts w:ascii="Times New Roman" w:eastAsia="Times New Roman" w:hAnsi="Times New Roman"/>
          <w:sz w:val="24"/>
          <w:szCs w:val="24"/>
          <w:lang w:eastAsia="fr-FR"/>
        </w:rPr>
        <w:t>47 % M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E7060E" w:rsidRDefault="0098024B" w:rsidP="0059793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53 % C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E7060E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94454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Robe rouge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grenat brillant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nez intense sur le fruit frais (cerise)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. Ce </w:t>
      </w:r>
      <w:r w:rsidR="00F55243" w:rsidRPr="006B0061">
        <w:rPr>
          <w:rFonts w:ascii="Times New Roman" w:eastAsia="Times New Roman" w:hAnsi="Times New Roman"/>
          <w:sz w:val="24"/>
          <w:szCs w:val="24"/>
          <w:lang w:eastAsia="fr-FR"/>
        </w:rPr>
        <w:t>Joli bo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rdeaux finement charpenté, très équilibré,  rond </w:t>
      </w:r>
      <w:r w:rsidR="006B0061">
        <w:rPr>
          <w:rFonts w:ascii="Times New Roman" w:eastAsia="Times New Roman" w:hAnsi="Times New Roman"/>
          <w:sz w:val="24"/>
          <w:szCs w:val="24"/>
          <w:lang w:eastAsia="fr-FR"/>
        </w:rPr>
        <w:t>et frais en bouche, présente en finale une pointe d’acidité qui lui donne de la vivacité.</w:t>
      </w:r>
    </w:p>
    <w:p w:rsidR="00F55243" w:rsidRPr="00E7060E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B0061"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="005F7CFA" w:rsidRPr="006B0061">
        <w:rPr>
          <w:rFonts w:ascii="Times New Roman" w:eastAsia="Times New Roman" w:hAnsi="Times New Roman"/>
          <w:sz w:val="24"/>
          <w:szCs w:val="24"/>
          <w:lang w:eastAsia="fr-FR"/>
        </w:rPr>
        <w:t>iandes rouges et gibiers et bœuf bourguignon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29608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>3 770 001 765 891</w:t>
      </w:r>
    </w:p>
    <w:p w:rsidR="00F55243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960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EB7FE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96081">
        <w:rPr>
          <w:rFonts w:ascii="Times New Roman" w:eastAsia="Times New Roman" w:hAnsi="Times New Roman"/>
          <w:sz w:val="24"/>
          <w:szCs w:val="24"/>
          <w:lang w:eastAsia="fr-FR"/>
        </w:rPr>
        <w:t>907</w:t>
      </w: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B7FEB" w:rsidRPr="00E7060E" w:rsidRDefault="00EB7FEB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739390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Feuillas 2014 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FEB" w:rsidRPr="00E7060E" w:rsidSect="0059793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3F99"/>
    <w:rsid w:val="000D370F"/>
    <w:rsid w:val="001749D4"/>
    <w:rsid w:val="001D2CA4"/>
    <w:rsid w:val="0020038B"/>
    <w:rsid w:val="00254061"/>
    <w:rsid w:val="002606D0"/>
    <w:rsid w:val="002923CF"/>
    <w:rsid w:val="00296081"/>
    <w:rsid w:val="003D0E5C"/>
    <w:rsid w:val="004764F2"/>
    <w:rsid w:val="00477629"/>
    <w:rsid w:val="00503158"/>
    <w:rsid w:val="00594C73"/>
    <w:rsid w:val="00597931"/>
    <w:rsid w:val="005A387C"/>
    <w:rsid w:val="005A5C53"/>
    <w:rsid w:val="005B6866"/>
    <w:rsid w:val="005D165B"/>
    <w:rsid w:val="005D487F"/>
    <w:rsid w:val="005E7698"/>
    <w:rsid w:val="005F7CFA"/>
    <w:rsid w:val="006938AD"/>
    <w:rsid w:val="006A394D"/>
    <w:rsid w:val="006B0061"/>
    <w:rsid w:val="00713656"/>
    <w:rsid w:val="00722EC0"/>
    <w:rsid w:val="00845596"/>
    <w:rsid w:val="00920F7C"/>
    <w:rsid w:val="00934417"/>
    <w:rsid w:val="00960563"/>
    <w:rsid w:val="00974A89"/>
    <w:rsid w:val="0098024B"/>
    <w:rsid w:val="009B0EBC"/>
    <w:rsid w:val="00A24BCF"/>
    <w:rsid w:val="00A627B2"/>
    <w:rsid w:val="00B91D0A"/>
    <w:rsid w:val="00BE6ECC"/>
    <w:rsid w:val="00C94454"/>
    <w:rsid w:val="00CC77D0"/>
    <w:rsid w:val="00DE767C"/>
    <w:rsid w:val="00E27167"/>
    <w:rsid w:val="00E508DC"/>
    <w:rsid w:val="00E7060E"/>
    <w:rsid w:val="00E92A3B"/>
    <w:rsid w:val="00EB7FEB"/>
    <w:rsid w:val="00F55243"/>
    <w:rsid w:val="00F932D4"/>
    <w:rsid w:val="00F96B0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EF518FD-A805-4C51-BC0C-F34CE217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5</cp:revision>
  <cp:lastPrinted>2013-11-07T06:24:00Z</cp:lastPrinted>
  <dcterms:created xsi:type="dcterms:W3CDTF">2015-01-02T17:25:00Z</dcterms:created>
  <dcterms:modified xsi:type="dcterms:W3CDTF">2015-01-02T17:27:00Z</dcterms:modified>
</cp:coreProperties>
</file>