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271876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47BE6D1A" wp14:editId="6F6C4EFE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D468AA" w:rsidP="00641431">
      <w:pPr>
        <w:rPr>
          <w:rFonts w:ascii="Times New Roman" w:hAnsi="Times New Roman"/>
          <w:color w:val="403152"/>
          <w:sz w:val="24"/>
          <w:szCs w:val="24"/>
        </w:rPr>
      </w:pPr>
      <w:r>
        <w:rPr>
          <w:rFonts w:ascii="Times New Roman" w:hAnsi="Times New Roman"/>
          <w:noProof/>
          <w:color w:val="403152"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 wp14:anchorId="6EF9F628" wp14:editId="06654B6E">
            <wp:simplePos x="0" y="0"/>
            <wp:positionH relativeFrom="column">
              <wp:posOffset>97155</wp:posOffset>
            </wp:positionH>
            <wp:positionV relativeFrom="page">
              <wp:posOffset>1104900</wp:posOffset>
            </wp:positionV>
            <wp:extent cx="630000" cy="720000"/>
            <wp:effectExtent l="0" t="0" r="0" b="0"/>
            <wp:wrapThrough wrapText="bothSides">
              <wp:wrapPolygon edited="0">
                <wp:start x="0" y="0"/>
                <wp:lineTo x="0" y="21162"/>
                <wp:lineTo x="20903" y="21162"/>
                <wp:lineTo x="2090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ille-de-bronze-2014-3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D468AA" w:rsidRDefault="00ED328B" w:rsidP="000222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Médaille</w:t>
      </w:r>
      <w:r w:rsidR="00D468AA" w:rsidRPr="00D468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Argent</w:t>
      </w:r>
      <w:r w:rsidR="00D468AA" w:rsidRPr="00D468AA">
        <w:rPr>
          <w:rFonts w:ascii="Times New Roman" w:hAnsi="Times New Roman"/>
          <w:b/>
        </w:rPr>
        <w:t xml:space="preserve"> </w:t>
      </w:r>
      <w:r w:rsidR="003D71C6">
        <w:rPr>
          <w:rFonts w:ascii="Times New Roman" w:hAnsi="Times New Roman"/>
          <w:b/>
        </w:rPr>
        <w:t>Paris</w:t>
      </w:r>
      <w:r w:rsidR="00D468AA" w:rsidRPr="00D468AA">
        <w:rPr>
          <w:rFonts w:ascii="Times New Roman" w:hAnsi="Times New Roman"/>
          <w:b/>
        </w:rPr>
        <w:t xml:space="preserve"> 2014</w:t>
      </w:r>
    </w:p>
    <w:p w:rsidR="000222DC" w:rsidRDefault="000222DC" w:rsidP="000222DC">
      <w:pPr>
        <w:jc w:val="center"/>
      </w:pPr>
    </w:p>
    <w:p w:rsidR="000222DC" w:rsidRDefault="000546BD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9E7F93F" wp14:editId="4351B2C3">
            <wp:simplePos x="0" y="0"/>
            <wp:positionH relativeFrom="column">
              <wp:posOffset>474980</wp:posOffset>
            </wp:positionH>
            <wp:positionV relativeFrom="paragraph">
              <wp:posOffset>45085</wp:posOffset>
            </wp:positionV>
            <wp:extent cx="2123440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316" y="21562"/>
                <wp:lineTo x="213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La Brie 2013 Bergerac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125229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3E0AD5" w:rsidRDefault="00125229" w:rsidP="00125229">
      <w:pPr>
        <w:ind w:left="1416" w:firstLine="708"/>
        <w:rPr>
          <w:rFonts w:ascii="Times New Roman" w:hAnsi="Times New Roman"/>
          <w:b/>
          <w:sz w:val="44"/>
          <w:szCs w:val="40"/>
        </w:rPr>
      </w:pPr>
      <w:r w:rsidRPr="0043187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2</w:t>
      </w:r>
      <w:r w:rsidRPr="00431878">
        <w:rPr>
          <w:rFonts w:ascii="Times New Roman" w:hAnsi="Times New Roman"/>
          <w:b/>
          <w:sz w:val="36"/>
          <w:szCs w:val="36"/>
        </w:rPr>
        <w:t>°</w:t>
      </w:r>
      <w:r w:rsidR="00A826F7">
        <w:rPr>
          <w:rFonts w:ascii="Times New Roman" w:hAnsi="Times New Roman"/>
          <w:b/>
          <w:sz w:val="36"/>
          <w:szCs w:val="36"/>
        </w:rPr>
        <w:t> </w:t>
      </w:r>
      <w:r>
        <w:rPr>
          <w:rFonts w:ascii="Times New Roman" w:hAnsi="Times New Roman"/>
          <w:b/>
          <w:sz w:val="44"/>
          <w:szCs w:val="40"/>
        </w:rPr>
        <w:t xml:space="preserve">           </w:t>
      </w: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826F7" w:rsidRDefault="00A826F7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bookmarkStart w:id="0" w:name="_GoBack"/>
      <w:bookmarkEnd w:id="0"/>
    </w:p>
    <w:p w:rsidR="00F552B8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CHATEAU </w:t>
      </w:r>
      <w:r w:rsidR="00A826F7">
        <w:rPr>
          <w:rFonts w:ascii="Times New Roman" w:hAnsi="Times New Roman"/>
          <w:b/>
          <w:sz w:val="44"/>
          <w:szCs w:val="40"/>
        </w:rPr>
        <w:t>LA BRIE</w:t>
      </w:r>
      <w:r w:rsidR="00F552B8">
        <w:rPr>
          <w:rFonts w:ascii="Times New Roman" w:hAnsi="Times New Roman"/>
          <w:b/>
          <w:sz w:val="44"/>
          <w:szCs w:val="40"/>
        </w:rPr>
        <w:t xml:space="preserve"> </w:t>
      </w:r>
    </w:p>
    <w:p w:rsidR="000222DC" w:rsidRDefault="00641431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201</w:t>
      </w:r>
      <w:r w:rsidR="00125229">
        <w:rPr>
          <w:rFonts w:ascii="Times New Roman" w:hAnsi="Times New Roman"/>
          <w:b/>
          <w:sz w:val="44"/>
          <w:szCs w:val="40"/>
        </w:rPr>
        <w:t>3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3D71C6">
        <w:rPr>
          <w:rFonts w:ascii="Times New Roman" w:hAnsi="Times New Roman"/>
          <w:b/>
          <w:color w:val="C00000"/>
          <w:sz w:val="32"/>
          <w:szCs w:val="32"/>
        </w:rPr>
        <w:t xml:space="preserve">COTES DE </w:t>
      </w:r>
      <w:r w:rsidR="00125229">
        <w:rPr>
          <w:rFonts w:ascii="Times New Roman" w:hAnsi="Times New Roman"/>
          <w:b/>
          <w:color w:val="C00000"/>
          <w:sz w:val="32"/>
          <w:szCs w:val="32"/>
        </w:rPr>
        <w:t>BERGERAC</w:t>
      </w:r>
      <w:r w:rsidR="003D71C6">
        <w:rPr>
          <w:rFonts w:ascii="Times New Roman" w:hAnsi="Times New Roman"/>
          <w:b/>
          <w:color w:val="C00000"/>
          <w:sz w:val="32"/>
          <w:szCs w:val="32"/>
        </w:rPr>
        <w:t xml:space="preserve"> moelleux</w:t>
      </w: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0 % 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>Sémillon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AC7EA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teinte 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 xml:space="preserve">jaune pâle, brillante,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ce vin dévoile un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nez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 gourmand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>sur les fruits à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 xml:space="preserve"> chair blanche et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des arômes 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>d’agrumes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E02119">
        <w:rPr>
          <w:rFonts w:ascii="Times New Roman" w:eastAsia="Times New Roman" w:hAnsi="Times New Roman"/>
          <w:sz w:val="24"/>
          <w:szCs w:val="24"/>
          <w:lang w:eastAsia="fr-FR"/>
        </w:rPr>
        <w:t xml:space="preserve">Le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>fruité</w:t>
      </w:r>
      <w:r w:rsidR="00E02119">
        <w:rPr>
          <w:rFonts w:ascii="Times New Roman" w:eastAsia="Times New Roman" w:hAnsi="Times New Roman"/>
          <w:sz w:val="24"/>
          <w:szCs w:val="24"/>
          <w:lang w:eastAsia="fr-FR"/>
        </w:rPr>
        <w:t xml:space="preserve"> se développe toute en douceur sur des notes de fruits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 xml:space="preserve"> exotiques mûrs</w:t>
      </w:r>
      <w:r w:rsidR="00E0211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>ce qui procure en b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ouche 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>un très bon é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>quilibre entre douceur et acidité</w:t>
      </w:r>
      <w:r w:rsidR="00E02119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>Un excellent millésime.</w:t>
      </w:r>
      <w:r w:rsidR="00E0211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245A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E1C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apéritif, </w:t>
      </w:r>
      <w:r w:rsidR="00A51570">
        <w:rPr>
          <w:rFonts w:ascii="Times New Roman" w:eastAsia="Times New Roman" w:hAnsi="Times New Roman"/>
          <w:sz w:val="24"/>
          <w:szCs w:val="24"/>
          <w:lang w:eastAsia="fr-FR"/>
        </w:rPr>
        <w:t>foie gras, desserts aux fruits ou au chocolat.</w:t>
      </w:r>
    </w:p>
    <w:p w:rsidR="00A826F7" w:rsidRDefault="00A826F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 33</w:t>
      </w:r>
      <w:r w:rsidR="003D71C6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013 23</w:t>
      </w:r>
      <w:r w:rsidR="003D71C6">
        <w:rPr>
          <w:rFonts w:ascii="Times New Roman" w:eastAsia="Times New Roman" w:hAnsi="Times New Roman"/>
          <w:sz w:val="24"/>
          <w:szCs w:val="24"/>
          <w:lang w:eastAsia="fr-FR"/>
        </w:rPr>
        <w:t>8</w:t>
      </w:r>
    </w:p>
    <w:p w:rsidR="00C35627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 33</w:t>
      </w:r>
      <w:r w:rsidR="003D71C6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013</w:t>
      </w:r>
      <w:r w:rsidR="00C3562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3D71C6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431878" w:rsidRPr="003E0AD5" w:rsidRDefault="003D71C6" w:rsidP="003E0AD5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770505" cy="10331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La Brie 2013 Cotes de Bergerac moell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546BD"/>
    <w:rsid w:val="00075C64"/>
    <w:rsid w:val="000D370F"/>
    <w:rsid w:val="000E1664"/>
    <w:rsid w:val="00123AA1"/>
    <w:rsid w:val="00125229"/>
    <w:rsid w:val="001B37C2"/>
    <w:rsid w:val="001B4DD3"/>
    <w:rsid w:val="001D2CA4"/>
    <w:rsid w:val="00254061"/>
    <w:rsid w:val="00271876"/>
    <w:rsid w:val="00310737"/>
    <w:rsid w:val="00383A61"/>
    <w:rsid w:val="003A419A"/>
    <w:rsid w:val="003D71C6"/>
    <w:rsid w:val="003E0AD5"/>
    <w:rsid w:val="00415F5C"/>
    <w:rsid w:val="00431878"/>
    <w:rsid w:val="00460A91"/>
    <w:rsid w:val="00503158"/>
    <w:rsid w:val="00544FFC"/>
    <w:rsid w:val="005A387C"/>
    <w:rsid w:val="005A5C53"/>
    <w:rsid w:val="005D165B"/>
    <w:rsid w:val="005F7CFA"/>
    <w:rsid w:val="00624052"/>
    <w:rsid w:val="006373E7"/>
    <w:rsid w:val="00641431"/>
    <w:rsid w:val="00662BD5"/>
    <w:rsid w:val="00696E3C"/>
    <w:rsid w:val="007A150F"/>
    <w:rsid w:val="00847D1E"/>
    <w:rsid w:val="008558E3"/>
    <w:rsid w:val="008F0A14"/>
    <w:rsid w:val="009225F9"/>
    <w:rsid w:val="009B33F0"/>
    <w:rsid w:val="009B7E27"/>
    <w:rsid w:val="009C2BE6"/>
    <w:rsid w:val="00A01859"/>
    <w:rsid w:val="00A24BCF"/>
    <w:rsid w:val="00A51570"/>
    <w:rsid w:val="00A826F7"/>
    <w:rsid w:val="00AC7EA2"/>
    <w:rsid w:val="00B56066"/>
    <w:rsid w:val="00B73207"/>
    <w:rsid w:val="00BA5CB6"/>
    <w:rsid w:val="00BB781E"/>
    <w:rsid w:val="00BE1C86"/>
    <w:rsid w:val="00BE3DBB"/>
    <w:rsid w:val="00C245AA"/>
    <w:rsid w:val="00C35627"/>
    <w:rsid w:val="00CC77D0"/>
    <w:rsid w:val="00CD50FC"/>
    <w:rsid w:val="00D468AA"/>
    <w:rsid w:val="00D620CA"/>
    <w:rsid w:val="00DF14B2"/>
    <w:rsid w:val="00E02119"/>
    <w:rsid w:val="00E27167"/>
    <w:rsid w:val="00E45925"/>
    <w:rsid w:val="00E802CD"/>
    <w:rsid w:val="00ED328B"/>
    <w:rsid w:val="00F049CF"/>
    <w:rsid w:val="00F452C2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E11D26-4FAB-4258-AB76-1A3B39D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6</cp:revision>
  <cp:lastPrinted>2013-05-30T14:02:00Z</cp:lastPrinted>
  <dcterms:created xsi:type="dcterms:W3CDTF">2014-09-12T14:26:00Z</dcterms:created>
  <dcterms:modified xsi:type="dcterms:W3CDTF">2014-09-12T15:00:00Z</dcterms:modified>
</cp:coreProperties>
</file>