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8E77C7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4676F" wp14:editId="2850BB8F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7C7" w:rsidRDefault="008E77C7" w:rsidP="008E7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4676F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5CZ4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8E77C7" w:rsidRDefault="008E77C7" w:rsidP="008E77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81333" wp14:editId="4E45527C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7C7" w:rsidRPr="00492F62" w:rsidRDefault="008E77C7" w:rsidP="008E77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92F62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0"/>
                                <w:szCs w:val="1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1333"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U1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5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Mo7pTV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8E77C7" w:rsidRPr="00492F62" w:rsidRDefault="008E77C7" w:rsidP="008E77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92F62">
                        <w:rPr>
                          <w:rFonts w:ascii="Batang" w:eastAsia="Batang" w:hAnsi="Batang" w:hint="eastAsia"/>
                          <w:shadow/>
                          <w:color w:val="A47900"/>
                          <w:sz w:val="10"/>
                          <w:szCs w:val="1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547A3969" wp14:editId="6FF94D3B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A9209F" w:rsidRDefault="003A7BA3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DFBEB93" wp14:editId="04892AAA">
            <wp:simplePos x="0" y="0"/>
            <wp:positionH relativeFrom="column">
              <wp:posOffset>455930</wp:posOffset>
            </wp:positionH>
            <wp:positionV relativeFrom="paragraph">
              <wp:posOffset>5715</wp:posOffset>
            </wp:positionV>
            <wp:extent cx="2102400" cy="7920000"/>
            <wp:effectExtent l="0" t="0" r="0" b="5080"/>
            <wp:wrapThrough wrapText="bothSides">
              <wp:wrapPolygon edited="0">
                <wp:start x="0" y="0"/>
                <wp:lineTo x="0" y="21562"/>
                <wp:lineTo x="21339" y="21562"/>
                <wp:lineTo x="2133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on du Medoc 2013 Moul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Pr="003A7BA3" w:rsidRDefault="003A7BA3" w:rsidP="00560909">
      <w:pPr>
        <w:spacing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fr-FR"/>
        </w:rPr>
      </w:pPr>
      <w:r w:rsidRPr="003A7BA3">
        <w:rPr>
          <w:rFonts w:ascii="Times New Roman" w:hAnsi="Times New Roman"/>
          <w:b/>
          <w:noProof/>
          <w:sz w:val="32"/>
          <w:szCs w:val="32"/>
          <w:lang w:eastAsia="fr-FR"/>
        </w:rPr>
        <w:t>13°</w:t>
      </w: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BB7A27" w:rsidRDefault="00BB7A27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964969" w:rsidRDefault="00964969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3A7BA3" w:rsidRDefault="003A7BA3" w:rsidP="00225D49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0222DC" w:rsidRDefault="00964969" w:rsidP="00225D4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t>BARON DU MEDOC 201</w:t>
      </w:r>
      <w:r w:rsidR="003B419B">
        <w:rPr>
          <w:rFonts w:ascii="Times New Roman" w:hAnsi="Times New Roman"/>
          <w:b/>
          <w:noProof/>
          <w:sz w:val="44"/>
          <w:szCs w:val="40"/>
          <w:lang w:eastAsia="fr-FR"/>
        </w:rPr>
        <w:t>3</w:t>
      </w:r>
    </w:p>
    <w:p w:rsidR="00BB7A27" w:rsidRPr="005A5C53" w:rsidRDefault="00BB7A27" w:rsidP="00225D4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5243" w:rsidRDefault="00F55243" w:rsidP="00225D4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964969">
        <w:rPr>
          <w:rFonts w:ascii="Times New Roman" w:hAnsi="Times New Roman"/>
          <w:b/>
          <w:color w:val="C00000"/>
          <w:sz w:val="32"/>
          <w:szCs w:val="32"/>
        </w:rPr>
        <w:t>MOULIS EN MEDOC</w:t>
      </w:r>
    </w:p>
    <w:p w:rsidR="00BB7A27" w:rsidRDefault="00BB7A27" w:rsidP="00225D4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E7060E" w:rsidRPr="00FF7AD4" w:rsidRDefault="00964969" w:rsidP="00225D4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Cave Grand Listrac</w:t>
      </w:r>
    </w:p>
    <w:p w:rsidR="000222DC" w:rsidRDefault="00E7060E" w:rsidP="00225D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</w:t>
      </w:r>
      <w:r w:rsidR="00964969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s</w:t>
      </w: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</w:t>
      </w:r>
      <w:r w:rsidR="00C94454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R</w:t>
      </w: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écoltant</w:t>
      </w:r>
      <w:r w:rsidR="00964969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s</w:t>
      </w:r>
    </w:p>
    <w:p w:rsidR="002505AC" w:rsidRPr="00E7060E" w:rsidRDefault="002505AC" w:rsidP="00890C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Default="00F55243" w:rsidP="0096496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04236"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64969">
        <w:rPr>
          <w:rFonts w:ascii="Times New Roman" w:eastAsia="Times New Roman" w:hAnsi="Times New Roman"/>
          <w:sz w:val="24"/>
          <w:szCs w:val="24"/>
          <w:lang w:eastAsia="fr-FR"/>
        </w:rPr>
        <w:t xml:space="preserve">Graves garonnaises et 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rgilo </w:t>
      </w:r>
      <w:r w:rsidR="00C84871">
        <w:rPr>
          <w:rFonts w:ascii="Times New Roman" w:eastAsia="Times New Roman" w:hAnsi="Times New Roman"/>
          <w:sz w:val="24"/>
          <w:szCs w:val="24"/>
          <w:lang w:eastAsia="fr-FR"/>
        </w:rPr>
        <w:t>calcaire</w:t>
      </w:r>
    </w:p>
    <w:p w:rsidR="00964969" w:rsidRPr="00890C1E" w:rsidRDefault="00964969" w:rsidP="0096496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94454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84871">
        <w:rPr>
          <w:rFonts w:ascii="Times New Roman" w:eastAsia="Times New Roman" w:hAnsi="Times New Roman"/>
          <w:sz w:val="24"/>
          <w:szCs w:val="24"/>
          <w:lang w:eastAsia="fr-FR"/>
        </w:rPr>
        <w:t>60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>erlot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22352" w:rsidRPr="00890C1E" w:rsidRDefault="00C84871" w:rsidP="00C848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</w:p>
    <w:p w:rsidR="00A9209F" w:rsidRPr="00890C1E" w:rsidRDefault="00E557CB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A9209F" w:rsidRPr="00890C1E" w:rsidRDefault="00A9209F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0182C" w:rsidRDefault="00964969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C’est Eric Boissenot, « l’œnologue des grands crus » qui en signe l’assemblage en sélectionnant les lots selon des critères précis : fruités, ronds, de bonne concentration et élégants.</w:t>
      </w:r>
    </w:p>
    <w:p w:rsidR="00964969" w:rsidRPr="00890C1E" w:rsidRDefault="00964969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C’est un vin qui a beaucoup de classe, avec des tanins soyeux et un fruité très expressif.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64969">
        <w:rPr>
          <w:rFonts w:ascii="Times New Roman" w:eastAsia="Times New Roman" w:hAnsi="Times New Roman"/>
          <w:sz w:val="24"/>
          <w:szCs w:val="24"/>
          <w:lang w:eastAsia="fr-FR"/>
        </w:rPr>
        <w:t>Côte de bœuf, canard, grillades d’agneau et de porc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 xml:space="preserve"> ainsi que les fromages.</w:t>
      </w:r>
    </w:p>
    <w:p w:rsidR="002505AC" w:rsidRPr="00890C1E" w:rsidRDefault="002505AC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209F" w:rsidRPr="00890C1E" w:rsidRDefault="00A9209F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7.00 kg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04236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84871" w:rsidRPr="00890C1E" w:rsidRDefault="00C84871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00 678 001 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>596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</w:t>
      </w:r>
    </w:p>
    <w:p w:rsidR="00F55243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00 678 001</w:t>
      </w:r>
      <w:r w:rsidR="003A7BA3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AF5808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>02</w:t>
      </w:r>
    </w:p>
    <w:p w:rsidR="003A7BA3" w:rsidRDefault="003A7BA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7BA3" w:rsidRDefault="003A7BA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7BA3" w:rsidRDefault="003A7BA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7BA3" w:rsidRPr="00890C1E" w:rsidRDefault="003A7BA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744470" cy="10331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on du Medoc 2013 Moul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BA3" w:rsidRPr="00890C1E" w:rsidSect="00FF7AD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6"/>
    <w:rsid w:val="000222DC"/>
    <w:rsid w:val="000D370F"/>
    <w:rsid w:val="001D2CA4"/>
    <w:rsid w:val="00225D49"/>
    <w:rsid w:val="002505AC"/>
    <w:rsid w:val="00254061"/>
    <w:rsid w:val="002606D0"/>
    <w:rsid w:val="0030182C"/>
    <w:rsid w:val="003A7BA3"/>
    <w:rsid w:val="003B419B"/>
    <w:rsid w:val="003D0E5C"/>
    <w:rsid w:val="00477629"/>
    <w:rsid w:val="00487DFA"/>
    <w:rsid w:val="00492F62"/>
    <w:rsid w:val="00503158"/>
    <w:rsid w:val="00543648"/>
    <w:rsid w:val="00560909"/>
    <w:rsid w:val="00583238"/>
    <w:rsid w:val="005A387C"/>
    <w:rsid w:val="005A5C53"/>
    <w:rsid w:val="005D165B"/>
    <w:rsid w:val="005D487F"/>
    <w:rsid w:val="005E7698"/>
    <w:rsid w:val="005F7CFA"/>
    <w:rsid w:val="00646D2E"/>
    <w:rsid w:val="006D57E1"/>
    <w:rsid w:val="006E7FB4"/>
    <w:rsid w:val="00713656"/>
    <w:rsid w:val="007B447A"/>
    <w:rsid w:val="00845596"/>
    <w:rsid w:val="00890C1E"/>
    <w:rsid w:val="008931C2"/>
    <w:rsid w:val="008C0041"/>
    <w:rsid w:val="008E77C7"/>
    <w:rsid w:val="00904236"/>
    <w:rsid w:val="00960563"/>
    <w:rsid w:val="00964969"/>
    <w:rsid w:val="00974A89"/>
    <w:rsid w:val="009A4628"/>
    <w:rsid w:val="00A24BCF"/>
    <w:rsid w:val="00A9209F"/>
    <w:rsid w:val="00AA1271"/>
    <w:rsid w:val="00AC0768"/>
    <w:rsid w:val="00AF5808"/>
    <w:rsid w:val="00BB7A27"/>
    <w:rsid w:val="00C22352"/>
    <w:rsid w:val="00C651F8"/>
    <w:rsid w:val="00C84871"/>
    <w:rsid w:val="00C94454"/>
    <w:rsid w:val="00CC77D0"/>
    <w:rsid w:val="00D80BAB"/>
    <w:rsid w:val="00E27167"/>
    <w:rsid w:val="00E557CB"/>
    <w:rsid w:val="00E7060E"/>
    <w:rsid w:val="00E90EBE"/>
    <w:rsid w:val="00EB5E08"/>
    <w:rsid w:val="00EE13DD"/>
    <w:rsid w:val="00F55243"/>
    <w:rsid w:val="00F82208"/>
    <w:rsid w:val="00FC0E7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D45F6-0AE4-4DF6-B4C7-00AC62D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E77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ocuments\GMD\Fiches%20Techniques\Fiche%20Technique%20Ch.%20Feuillas%202011%20%20Bordeau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Technique Ch. Feuillas 2011  Bordeaux</Template>
  <TotalTime>5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8</cp:revision>
  <cp:lastPrinted>2013-05-29T09:48:00Z</cp:lastPrinted>
  <dcterms:created xsi:type="dcterms:W3CDTF">2014-05-16T09:52:00Z</dcterms:created>
  <dcterms:modified xsi:type="dcterms:W3CDTF">2016-04-25T14:45:00Z</dcterms:modified>
</cp:coreProperties>
</file>