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2DC" w:rsidRDefault="007376C5" w:rsidP="000222DC">
      <w:pPr>
        <w:rPr>
          <w:rFonts w:ascii="Times New Roman" w:hAnsi="Times New Roman"/>
          <w:i/>
          <w:sz w:val="20"/>
          <w:szCs w:val="20"/>
        </w:rPr>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03.15pt;margin-top:-1.55pt;width:5in;height:27pt;z-index:251664384" fillcolor="#a47900" stroked="f">
            <v:fill color2="#9c0"/>
            <v:shadow on="t" color="silver"/>
            <v:textpath style="font-family:&quot;Tempus Sans ITC&quot;;font-size:18pt;v-text-kern:t" trim="t" fitpath="t" string="GM DISTRIBUTION&#10;"/>
          </v:shape>
        </w:pict>
      </w:r>
      <w:r>
        <w:rPr>
          <w:noProof/>
          <w:lang w:eastAsia="fr-FR"/>
        </w:rPr>
        <w:pict>
          <v:shape id="_x0000_s1029" type="#_x0000_t136" style="position:absolute;margin-left:103.15pt;margin-top:34.45pt;width:359.25pt;height:9.75pt;z-index:251663360" fillcolor="#a47900" stroked="f">
            <v:fill color2="#9c0"/>
            <v:shadow on="t" color="silver"/>
            <v:textpath style="font-family:&quot;Batang&quot;;font-size:10pt;v-text-kern:t" trim="t" fitpath="t" string="19 Rue des Forges - 86200 Loudun - Tél 05.49.98.33.23 / Fax : 05.49.98.33.63 "/>
          </v:shape>
        </w:pict>
      </w:r>
      <w:r w:rsidR="000222DC">
        <w:rPr>
          <w:noProof/>
          <w:lang w:eastAsia="fr-FR"/>
        </w:rPr>
        <w:drawing>
          <wp:inline distT="0" distB="0" distL="0" distR="0">
            <wp:extent cx="831850" cy="681711"/>
            <wp:effectExtent l="19050" t="0" r="6350" b="0"/>
            <wp:docPr id="3" name="Image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5" cstate="print"/>
                    <a:srcRect/>
                    <a:stretch>
                      <a:fillRect/>
                    </a:stretch>
                  </pic:blipFill>
                  <pic:spPr bwMode="auto">
                    <a:xfrm>
                      <a:off x="0" y="0"/>
                      <a:ext cx="831850" cy="681711"/>
                    </a:xfrm>
                    <a:prstGeom prst="rect">
                      <a:avLst/>
                    </a:prstGeom>
                    <a:noFill/>
                    <a:ln w="9525">
                      <a:noFill/>
                      <a:miter lim="800000"/>
                      <a:headEnd/>
                      <a:tailEnd/>
                    </a:ln>
                  </pic:spPr>
                </pic:pic>
              </a:graphicData>
            </a:graphic>
          </wp:inline>
        </w:drawing>
      </w:r>
      <w:r w:rsidR="000222DC">
        <w:rPr>
          <w:rFonts w:ascii="Times New Roman" w:hAnsi="Times New Roman"/>
          <w:i/>
          <w:sz w:val="20"/>
          <w:szCs w:val="20"/>
        </w:rPr>
        <w:tab/>
      </w:r>
    </w:p>
    <w:p w:rsidR="000D4F2B" w:rsidRDefault="000D4F2B" w:rsidP="000222DC">
      <w:pPr>
        <w:rPr>
          <w:rFonts w:ascii="Times New Roman" w:hAnsi="Times New Roman"/>
          <w:i/>
          <w:sz w:val="20"/>
          <w:szCs w:val="20"/>
        </w:rPr>
      </w:pPr>
    </w:p>
    <w:p w:rsidR="00525B2C" w:rsidRDefault="00525B2C" w:rsidP="000222DC">
      <w:pPr>
        <w:rPr>
          <w:rFonts w:ascii="Times New Roman" w:hAnsi="Times New Roman"/>
          <w:i/>
          <w:sz w:val="20"/>
          <w:szCs w:val="20"/>
        </w:rPr>
      </w:pPr>
    </w:p>
    <w:p w:rsidR="000222DC" w:rsidRPr="00CC3369" w:rsidRDefault="007376C5" w:rsidP="000222DC">
      <w:pPr>
        <w:jc w:val="both"/>
        <w:rPr>
          <w:rFonts w:ascii="Times New Roman" w:hAnsi="Times New Roman"/>
          <w:color w:val="403152"/>
          <w:sz w:val="32"/>
          <w:szCs w:val="32"/>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6pt;margin-top:11.25pt;width:161pt;height:489.05pt;z-index:251662336;mso-wrap-style:none" stroked="f">
            <v:textbox style="mso-next-textbox:#_x0000_s1028;mso-fit-shape-to-text:t">
              <w:txbxContent>
                <w:p w:rsidR="000222DC" w:rsidRPr="00605DEC" w:rsidRDefault="004C2E96" w:rsidP="000222DC">
                  <w:pPr>
                    <w:jc w:val="both"/>
                  </w:pPr>
                  <w:r>
                    <w:rPr>
                      <w:noProof/>
                      <w:lang w:eastAsia="fr-FR"/>
                    </w:rPr>
                    <w:drawing>
                      <wp:inline distT="0" distB="0" distL="0" distR="0">
                        <wp:extent cx="2051793" cy="7920000"/>
                        <wp:effectExtent l="0" t="0" r="0" b="0"/>
                        <wp:docPr id="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Mouchac La Rame 2011 Bdx Blanc Moelleux.jpg"/>
                                <pic:cNvPicPr/>
                              </pic:nvPicPr>
                              <pic:blipFill>
                                <a:blip r:embed="rId6"/>
                                <a:stretch>
                                  <a:fillRect/>
                                </a:stretch>
                              </pic:blipFill>
                              <pic:spPr>
                                <a:xfrm>
                                  <a:off x="0" y="0"/>
                                  <a:ext cx="2051793" cy="7920000"/>
                                </a:xfrm>
                                <a:prstGeom prst="rect">
                                  <a:avLst/>
                                </a:prstGeom>
                                <a:effectLst/>
                              </pic:spPr>
                            </pic:pic>
                          </a:graphicData>
                        </a:graphic>
                      </wp:inline>
                    </w:drawing>
                  </w:r>
                </w:p>
              </w:txbxContent>
            </v:textbox>
            <w10:wrap type="square"/>
          </v:shape>
        </w:pict>
      </w:r>
    </w:p>
    <w:p w:rsidR="000222DC" w:rsidRDefault="000222DC" w:rsidP="000222DC">
      <w:pPr>
        <w:jc w:val="both"/>
      </w:pPr>
    </w:p>
    <w:p w:rsidR="000222DC" w:rsidRDefault="000222DC" w:rsidP="000222DC">
      <w:pPr>
        <w:jc w:val="both"/>
      </w:pPr>
    </w:p>
    <w:p w:rsidR="000222DC" w:rsidRDefault="000222DC" w:rsidP="000222DC">
      <w:pPr>
        <w:jc w:val="center"/>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5A5C53" w:rsidRDefault="005A5C53" w:rsidP="000222DC">
      <w:pPr>
        <w:jc w:val="center"/>
        <w:rPr>
          <w:rFonts w:ascii="Times New Roman" w:hAnsi="Times New Roman"/>
          <w:b/>
          <w:sz w:val="42"/>
          <w:szCs w:val="42"/>
        </w:rPr>
      </w:pPr>
    </w:p>
    <w:p w:rsidR="005A5C53" w:rsidRDefault="005A5C53" w:rsidP="000222DC">
      <w:pPr>
        <w:jc w:val="center"/>
        <w:rPr>
          <w:rFonts w:ascii="Times New Roman" w:hAnsi="Times New Roman"/>
          <w:b/>
          <w:sz w:val="42"/>
          <w:szCs w:val="42"/>
        </w:rPr>
      </w:pPr>
    </w:p>
    <w:p w:rsidR="005A5C53" w:rsidRPr="00AD02F8" w:rsidRDefault="00AD02F8" w:rsidP="000222DC">
      <w:pPr>
        <w:jc w:val="center"/>
        <w:rPr>
          <w:rFonts w:ascii="Times New Roman" w:hAnsi="Times New Roman"/>
          <w:b/>
          <w:sz w:val="32"/>
          <w:szCs w:val="32"/>
        </w:rPr>
      </w:pPr>
      <w:r>
        <w:rPr>
          <w:rFonts w:ascii="Times New Roman" w:hAnsi="Times New Roman"/>
          <w:b/>
          <w:sz w:val="32"/>
          <w:szCs w:val="32"/>
        </w:rPr>
        <w:t>11</w:t>
      </w:r>
      <w:r w:rsidR="007765DB">
        <w:rPr>
          <w:rFonts w:ascii="Times New Roman" w:hAnsi="Times New Roman"/>
          <w:b/>
          <w:sz w:val="32"/>
          <w:szCs w:val="32"/>
        </w:rPr>
        <w:t>°</w:t>
      </w:r>
      <w:r>
        <w:rPr>
          <w:rFonts w:ascii="Times New Roman" w:hAnsi="Times New Roman"/>
          <w:b/>
          <w:sz w:val="32"/>
          <w:szCs w:val="32"/>
        </w:rPr>
        <w:t>5</w:t>
      </w:r>
      <w:r>
        <w:rPr>
          <w:rFonts w:ascii="Times New Roman" w:hAnsi="Times New Roman"/>
          <w:b/>
          <w:sz w:val="32"/>
          <w:szCs w:val="32"/>
        </w:rPr>
        <w:tab/>
      </w:r>
    </w:p>
    <w:p w:rsidR="000D4F2B" w:rsidRDefault="000D4F2B" w:rsidP="000222DC">
      <w:pPr>
        <w:jc w:val="center"/>
        <w:rPr>
          <w:rFonts w:ascii="Times New Roman" w:hAnsi="Times New Roman"/>
          <w:b/>
          <w:sz w:val="32"/>
          <w:szCs w:val="40"/>
        </w:rPr>
      </w:pPr>
    </w:p>
    <w:p w:rsidR="000D4F2B" w:rsidRDefault="000D4F2B" w:rsidP="000222DC">
      <w:pPr>
        <w:jc w:val="center"/>
        <w:rPr>
          <w:rFonts w:ascii="Times New Roman" w:hAnsi="Times New Roman"/>
          <w:b/>
          <w:sz w:val="32"/>
          <w:szCs w:val="40"/>
        </w:rPr>
      </w:pPr>
    </w:p>
    <w:p w:rsidR="003E4607" w:rsidRDefault="003E4607" w:rsidP="000222DC">
      <w:pPr>
        <w:jc w:val="center"/>
        <w:rPr>
          <w:rFonts w:ascii="Times New Roman" w:hAnsi="Times New Roman"/>
          <w:b/>
          <w:sz w:val="32"/>
          <w:szCs w:val="40"/>
        </w:rPr>
      </w:pPr>
    </w:p>
    <w:p w:rsidR="00423EE9" w:rsidRDefault="00423EE9" w:rsidP="000222DC">
      <w:pPr>
        <w:jc w:val="center"/>
        <w:rPr>
          <w:rFonts w:ascii="Times New Roman" w:hAnsi="Times New Roman"/>
          <w:b/>
          <w:sz w:val="44"/>
          <w:szCs w:val="44"/>
        </w:rPr>
      </w:pPr>
    </w:p>
    <w:p w:rsidR="00C624BE" w:rsidRPr="00423EE9" w:rsidRDefault="00B67662" w:rsidP="000222DC">
      <w:pPr>
        <w:jc w:val="center"/>
        <w:rPr>
          <w:rFonts w:ascii="Times New Roman" w:hAnsi="Times New Roman"/>
          <w:b/>
          <w:sz w:val="44"/>
          <w:szCs w:val="44"/>
        </w:rPr>
      </w:pPr>
      <w:r w:rsidRPr="00423EE9">
        <w:rPr>
          <w:rFonts w:ascii="Times New Roman" w:hAnsi="Times New Roman"/>
          <w:b/>
          <w:sz w:val="44"/>
          <w:szCs w:val="44"/>
        </w:rPr>
        <w:t xml:space="preserve">CHÂTEAU </w:t>
      </w:r>
    </w:p>
    <w:p w:rsidR="000222DC" w:rsidRDefault="00C624BE" w:rsidP="000222DC">
      <w:pPr>
        <w:jc w:val="center"/>
        <w:rPr>
          <w:rFonts w:ascii="Times New Roman" w:hAnsi="Times New Roman"/>
          <w:b/>
          <w:sz w:val="44"/>
          <w:szCs w:val="44"/>
        </w:rPr>
      </w:pPr>
      <w:r w:rsidRPr="00423EE9">
        <w:rPr>
          <w:rFonts w:ascii="Times New Roman" w:hAnsi="Times New Roman"/>
          <w:b/>
          <w:sz w:val="44"/>
          <w:szCs w:val="44"/>
        </w:rPr>
        <w:t>MOUCHAC LA RAME 201</w:t>
      </w:r>
      <w:r w:rsidR="00A20885">
        <w:rPr>
          <w:rFonts w:ascii="Times New Roman" w:hAnsi="Times New Roman"/>
          <w:b/>
          <w:sz w:val="44"/>
          <w:szCs w:val="44"/>
        </w:rPr>
        <w:t>5</w:t>
      </w:r>
    </w:p>
    <w:p w:rsidR="000222DC" w:rsidRPr="000D4F2B" w:rsidRDefault="000222DC" w:rsidP="000222DC">
      <w:pPr>
        <w:jc w:val="center"/>
        <w:rPr>
          <w:rFonts w:ascii="Times New Roman" w:hAnsi="Times New Roman"/>
          <w:b/>
          <w:color w:val="C00000"/>
          <w:sz w:val="32"/>
          <w:szCs w:val="32"/>
        </w:rPr>
      </w:pPr>
      <w:r w:rsidRPr="000D4F2B">
        <w:rPr>
          <w:rFonts w:ascii="Times New Roman" w:hAnsi="Times New Roman"/>
          <w:b/>
          <w:color w:val="C00000"/>
          <w:sz w:val="32"/>
          <w:szCs w:val="32"/>
        </w:rPr>
        <w:t>AOC BOR</w:t>
      </w:r>
      <w:r w:rsidR="00B67662" w:rsidRPr="000D4F2B">
        <w:rPr>
          <w:rFonts w:ascii="Times New Roman" w:hAnsi="Times New Roman"/>
          <w:b/>
          <w:color w:val="C00000"/>
          <w:sz w:val="32"/>
          <w:szCs w:val="32"/>
        </w:rPr>
        <w:t>DEAUX</w:t>
      </w:r>
      <w:r w:rsidRPr="000D4F2B">
        <w:rPr>
          <w:rFonts w:ascii="Times New Roman" w:hAnsi="Times New Roman"/>
          <w:b/>
          <w:color w:val="C00000"/>
          <w:sz w:val="32"/>
          <w:szCs w:val="32"/>
        </w:rPr>
        <w:t> </w:t>
      </w:r>
      <w:r w:rsidR="004C2E96">
        <w:rPr>
          <w:rFonts w:ascii="Times New Roman" w:hAnsi="Times New Roman"/>
          <w:b/>
          <w:color w:val="C00000"/>
          <w:sz w:val="32"/>
          <w:szCs w:val="32"/>
        </w:rPr>
        <w:t>MOELLEUX</w:t>
      </w:r>
      <w:r w:rsidRPr="000D4F2B">
        <w:rPr>
          <w:rFonts w:ascii="Times New Roman" w:hAnsi="Times New Roman"/>
          <w:b/>
          <w:color w:val="C00000"/>
          <w:sz w:val="32"/>
          <w:szCs w:val="32"/>
        </w:rPr>
        <w:t xml:space="preserve"> </w:t>
      </w:r>
    </w:p>
    <w:p w:rsidR="000D4F2B" w:rsidRPr="00423EE9" w:rsidRDefault="000222DC" w:rsidP="000222DC">
      <w:pPr>
        <w:spacing w:after="0" w:line="240" w:lineRule="auto"/>
        <w:jc w:val="center"/>
        <w:rPr>
          <w:rFonts w:ascii="Times New Roman" w:eastAsia="Times New Roman" w:hAnsi="Times New Roman"/>
          <w:b/>
          <w:i/>
          <w:sz w:val="28"/>
          <w:szCs w:val="28"/>
          <w:lang w:eastAsia="fr-FR"/>
        </w:rPr>
      </w:pPr>
      <w:r w:rsidRPr="00423EE9">
        <w:rPr>
          <w:rFonts w:ascii="Times New Roman" w:eastAsia="Times New Roman" w:hAnsi="Times New Roman"/>
          <w:b/>
          <w:i/>
          <w:sz w:val="28"/>
          <w:szCs w:val="28"/>
          <w:lang w:eastAsia="fr-FR"/>
        </w:rPr>
        <w:t xml:space="preserve"> </w:t>
      </w:r>
      <w:r w:rsidR="00C624BE" w:rsidRPr="00423EE9">
        <w:rPr>
          <w:rFonts w:ascii="Times New Roman" w:eastAsia="Times New Roman" w:hAnsi="Times New Roman"/>
          <w:b/>
          <w:i/>
          <w:sz w:val="28"/>
          <w:szCs w:val="28"/>
          <w:lang w:eastAsia="fr-FR"/>
        </w:rPr>
        <w:t xml:space="preserve">Olivier Charron </w:t>
      </w:r>
      <w:r w:rsidR="000D4F2B" w:rsidRPr="00423EE9">
        <w:rPr>
          <w:rFonts w:ascii="Times New Roman" w:eastAsia="Times New Roman" w:hAnsi="Times New Roman"/>
          <w:b/>
          <w:i/>
          <w:sz w:val="28"/>
          <w:szCs w:val="28"/>
          <w:lang w:eastAsia="fr-FR"/>
        </w:rPr>
        <w:t xml:space="preserve"> </w:t>
      </w:r>
    </w:p>
    <w:p w:rsidR="000222DC" w:rsidRDefault="000222DC" w:rsidP="000222DC">
      <w:pPr>
        <w:spacing w:after="0" w:line="240" w:lineRule="auto"/>
        <w:jc w:val="center"/>
        <w:rPr>
          <w:rFonts w:ascii="Times New Roman" w:eastAsia="Times New Roman" w:hAnsi="Times New Roman"/>
          <w:b/>
          <w:i/>
          <w:sz w:val="32"/>
          <w:szCs w:val="24"/>
          <w:lang w:eastAsia="fr-FR"/>
        </w:rPr>
      </w:pPr>
      <w:r w:rsidRPr="00423EE9">
        <w:rPr>
          <w:rFonts w:ascii="Times New Roman" w:eastAsia="Times New Roman" w:hAnsi="Times New Roman"/>
          <w:b/>
          <w:i/>
          <w:sz w:val="28"/>
          <w:szCs w:val="28"/>
          <w:lang w:eastAsia="fr-FR"/>
        </w:rPr>
        <w:t>Vigneron récoltant</w:t>
      </w:r>
      <w:r w:rsidRPr="000D4F2B">
        <w:rPr>
          <w:rFonts w:ascii="Times New Roman" w:eastAsia="Times New Roman" w:hAnsi="Times New Roman"/>
          <w:b/>
          <w:i/>
          <w:sz w:val="32"/>
          <w:szCs w:val="24"/>
          <w:lang w:eastAsia="fr-FR"/>
        </w:rPr>
        <w:t>.</w:t>
      </w:r>
    </w:p>
    <w:p w:rsidR="00525B2C" w:rsidRPr="000D4F2B" w:rsidRDefault="00525B2C" w:rsidP="000222DC">
      <w:pPr>
        <w:spacing w:after="0" w:line="240" w:lineRule="auto"/>
        <w:jc w:val="center"/>
        <w:rPr>
          <w:rFonts w:ascii="Times New Roman" w:eastAsia="Times New Roman" w:hAnsi="Times New Roman"/>
          <w:b/>
          <w:i/>
          <w:sz w:val="32"/>
          <w:szCs w:val="24"/>
          <w:lang w:eastAsia="fr-FR"/>
        </w:rPr>
      </w:pPr>
    </w:p>
    <w:p w:rsidR="000222DC" w:rsidRPr="000222DC" w:rsidRDefault="000222DC" w:rsidP="000222DC">
      <w:pPr>
        <w:jc w:val="both"/>
        <w:rPr>
          <w:sz w:val="24"/>
          <w:szCs w:val="24"/>
        </w:rPr>
      </w:pPr>
    </w:p>
    <w:p w:rsidR="000222DC" w:rsidRPr="000D4F2B" w:rsidRDefault="000222DC" w:rsidP="00423EE9">
      <w:pPr>
        <w:spacing w:after="0" w:line="240" w:lineRule="auto"/>
        <w:contextualSpacing/>
        <w:jc w:val="both"/>
        <w:rPr>
          <w:rFonts w:ascii="Times New Roman" w:eastAsia="Times New Roman" w:hAnsi="Times New Roman"/>
          <w:b/>
          <w:u w:val="single"/>
          <w:lang w:eastAsia="fr-FR"/>
        </w:rPr>
      </w:pPr>
      <w:r w:rsidRPr="000D4F2B">
        <w:rPr>
          <w:rFonts w:ascii="Times New Roman" w:eastAsia="Times New Roman" w:hAnsi="Times New Roman"/>
          <w:b/>
          <w:u w:val="single"/>
          <w:lang w:eastAsia="fr-FR"/>
        </w:rPr>
        <w:t>LE VIGNOBLE :</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Nature des sols :</w:t>
      </w:r>
      <w:r w:rsidR="00377C85">
        <w:rPr>
          <w:rFonts w:ascii="Times New Roman" w:eastAsia="Times New Roman" w:hAnsi="Times New Roman"/>
          <w:lang w:eastAsia="fr-FR"/>
        </w:rPr>
        <w:t xml:space="preserve"> </w:t>
      </w:r>
      <w:r w:rsidR="00423EE9">
        <w:rPr>
          <w:rFonts w:ascii="Times New Roman" w:eastAsia="Times New Roman" w:hAnsi="Times New Roman"/>
          <w:lang w:eastAsia="fr-FR"/>
        </w:rPr>
        <w:tab/>
        <w:t>A</w:t>
      </w:r>
      <w:r w:rsidRPr="000D4F2B">
        <w:rPr>
          <w:rFonts w:ascii="Times New Roman" w:eastAsia="Times New Roman" w:hAnsi="Times New Roman"/>
          <w:lang w:eastAsia="fr-FR"/>
        </w:rPr>
        <w:t>rgilo calcaire</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 xml:space="preserve">Age </w:t>
      </w:r>
      <w:r w:rsidR="00423EE9">
        <w:rPr>
          <w:rFonts w:ascii="Times New Roman" w:eastAsia="Times New Roman" w:hAnsi="Times New Roman"/>
          <w:u w:val="single"/>
          <w:lang w:eastAsia="fr-FR"/>
        </w:rPr>
        <w:t>d</w:t>
      </w:r>
      <w:r w:rsidRPr="000D4F2B">
        <w:rPr>
          <w:rFonts w:ascii="Times New Roman" w:eastAsia="Times New Roman" w:hAnsi="Times New Roman"/>
          <w:u w:val="single"/>
          <w:lang w:eastAsia="fr-FR"/>
        </w:rPr>
        <w:t>u vignoble :</w:t>
      </w:r>
      <w:r w:rsidRPr="000D4F2B">
        <w:rPr>
          <w:rFonts w:ascii="Times New Roman" w:eastAsia="Times New Roman" w:hAnsi="Times New Roman"/>
          <w:lang w:eastAsia="fr-FR"/>
        </w:rPr>
        <w:t xml:space="preserve"> </w:t>
      </w:r>
      <w:r w:rsidR="00423EE9">
        <w:rPr>
          <w:rFonts w:ascii="Times New Roman" w:eastAsia="Times New Roman" w:hAnsi="Times New Roman"/>
          <w:lang w:eastAsia="fr-FR"/>
        </w:rPr>
        <w:tab/>
      </w:r>
      <w:r w:rsidR="00377C85">
        <w:rPr>
          <w:rFonts w:ascii="Times New Roman" w:eastAsia="Times New Roman" w:hAnsi="Times New Roman"/>
          <w:lang w:eastAsia="fr-FR"/>
        </w:rPr>
        <w:t>2</w:t>
      </w:r>
      <w:r w:rsidR="00120BED">
        <w:rPr>
          <w:rFonts w:ascii="Times New Roman" w:eastAsia="Times New Roman" w:hAnsi="Times New Roman"/>
          <w:lang w:eastAsia="fr-FR"/>
        </w:rPr>
        <w:t>5</w:t>
      </w:r>
      <w:r w:rsidR="00B67662" w:rsidRPr="000D4F2B">
        <w:rPr>
          <w:rFonts w:ascii="Times New Roman" w:eastAsia="Times New Roman" w:hAnsi="Times New Roman"/>
          <w:lang w:eastAsia="fr-FR"/>
        </w:rPr>
        <w:t xml:space="preserve"> ans</w:t>
      </w:r>
    </w:p>
    <w:p w:rsidR="00423EE9"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Encépagement :</w:t>
      </w:r>
      <w:r w:rsidRPr="000D4F2B">
        <w:rPr>
          <w:rFonts w:ascii="Times New Roman" w:eastAsia="Times New Roman" w:hAnsi="Times New Roman"/>
          <w:lang w:eastAsia="fr-FR"/>
        </w:rPr>
        <w:t xml:space="preserve"> </w:t>
      </w:r>
      <w:r w:rsidR="00423EE9">
        <w:rPr>
          <w:rFonts w:ascii="Times New Roman" w:eastAsia="Times New Roman" w:hAnsi="Times New Roman"/>
          <w:lang w:eastAsia="fr-FR"/>
        </w:rPr>
        <w:tab/>
        <w:t>80 % Sémillon</w:t>
      </w:r>
    </w:p>
    <w:p w:rsidR="000222DC" w:rsidRDefault="00423EE9" w:rsidP="00423EE9">
      <w:pPr>
        <w:spacing w:after="0" w:line="240" w:lineRule="auto"/>
        <w:contextualSpacing/>
        <w:jc w:val="both"/>
        <w:rPr>
          <w:rFonts w:ascii="Times New Roman" w:eastAsia="Times New Roman" w:hAnsi="Times New Roman"/>
          <w:lang w:eastAsia="fr-FR"/>
        </w:rPr>
      </w:pPr>
      <w:r>
        <w:rPr>
          <w:rFonts w:ascii="Times New Roman" w:eastAsia="Times New Roman" w:hAnsi="Times New Roman"/>
          <w:lang w:eastAsia="fr-FR"/>
        </w:rPr>
        <w:tab/>
      </w:r>
      <w:r>
        <w:rPr>
          <w:rFonts w:ascii="Times New Roman" w:eastAsia="Times New Roman" w:hAnsi="Times New Roman"/>
          <w:lang w:eastAsia="fr-FR"/>
        </w:rPr>
        <w:tab/>
      </w:r>
      <w:r>
        <w:rPr>
          <w:rFonts w:ascii="Times New Roman" w:eastAsia="Times New Roman" w:hAnsi="Times New Roman"/>
          <w:lang w:eastAsia="fr-FR"/>
        </w:rPr>
        <w:tab/>
      </w:r>
      <w:r w:rsidR="004C2E96" w:rsidRPr="004C2E96">
        <w:rPr>
          <w:rFonts w:ascii="Times New Roman" w:eastAsia="Times New Roman" w:hAnsi="Times New Roman"/>
          <w:lang w:eastAsia="fr-FR"/>
        </w:rPr>
        <w:t>20 % Sauvignon</w:t>
      </w:r>
    </w:p>
    <w:p w:rsidR="00525B2C" w:rsidRDefault="00525B2C" w:rsidP="00423EE9">
      <w:pPr>
        <w:spacing w:after="0" w:line="240" w:lineRule="auto"/>
        <w:contextualSpacing/>
        <w:jc w:val="both"/>
        <w:rPr>
          <w:rFonts w:ascii="Times New Roman" w:eastAsia="Times New Roman" w:hAnsi="Times New Roman"/>
          <w:lang w:eastAsia="fr-FR"/>
        </w:rPr>
      </w:pPr>
    </w:p>
    <w:p w:rsidR="004C2E96" w:rsidRPr="000D4F2B" w:rsidRDefault="004C2E96" w:rsidP="00423EE9">
      <w:pPr>
        <w:spacing w:after="0" w:line="240" w:lineRule="auto"/>
        <w:ind w:left="1416" w:firstLine="708"/>
        <w:contextualSpacing/>
        <w:jc w:val="both"/>
        <w:rPr>
          <w:rFonts w:ascii="Times New Roman" w:eastAsia="Times New Roman" w:hAnsi="Times New Roman"/>
          <w:b/>
          <w:u w:val="single"/>
          <w:lang w:eastAsia="fr-FR"/>
        </w:rPr>
      </w:pPr>
    </w:p>
    <w:p w:rsidR="000222DC" w:rsidRPr="000D4F2B" w:rsidRDefault="000222DC" w:rsidP="00423EE9">
      <w:pPr>
        <w:spacing w:after="0" w:line="240" w:lineRule="auto"/>
        <w:contextualSpacing/>
        <w:jc w:val="both"/>
        <w:rPr>
          <w:rFonts w:ascii="Times New Roman" w:eastAsia="Times New Roman" w:hAnsi="Times New Roman"/>
          <w:u w:val="single"/>
          <w:lang w:eastAsia="fr-FR"/>
        </w:rPr>
      </w:pPr>
      <w:r w:rsidRPr="000D4F2B">
        <w:rPr>
          <w:rFonts w:ascii="Times New Roman" w:eastAsia="Times New Roman" w:hAnsi="Times New Roman"/>
          <w:b/>
          <w:u w:val="single"/>
          <w:lang w:eastAsia="fr-FR"/>
        </w:rPr>
        <w:t>DEGUSTATION</w:t>
      </w:r>
      <w:r w:rsidR="005A5C53" w:rsidRPr="000D4F2B">
        <w:rPr>
          <w:rFonts w:ascii="Times New Roman" w:eastAsia="Times New Roman" w:hAnsi="Times New Roman"/>
          <w:b/>
          <w:u w:val="single"/>
          <w:lang w:eastAsia="fr-FR"/>
        </w:rPr>
        <w:t xml:space="preserve"> &amp; </w:t>
      </w:r>
      <w:r w:rsidRPr="000D4F2B">
        <w:rPr>
          <w:rFonts w:ascii="Times New Roman" w:eastAsia="Times New Roman" w:hAnsi="Times New Roman"/>
          <w:b/>
          <w:u w:val="single"/>
          <w:lang w:eastAsia="fr-FR"/>
        </w:rPr>
        <w:t>CONSERVATION :</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Commentaire de dégustation :</w:t>
      </w:r>
      <w:r w:rsidRPr="000D4F2B">
        <w:rPr>
          <w:rFonts w:ascii="Times New Roman" w:eastAsia="Times New Roman" w:hAnsi="Times New Roman"/>
          <w:lang w:eastAsia="fr-FR"/>
        </w:rPr>
        <w:t xml:space="preserve"> </w:t>
      </w:r>
    </w:p>
    <w:p w:rsidR="00423EE9" w:rsidRDefault="007376C5" w:rsidP="00423EE9">
      <w:pPr>
        <w:spacing w:after="0" w:line="240" w:lineRule="auto"/>
        <w:contextualSpacing/>
        <w:jc w:val="both"/>
        <w:rPr>
          <w:rFonts w:ascii="Times New Roman" w:eastAsia="Times New Roman" w:hAnsi="Times New Roman"/>
          <w:lang w:eastAsia="fr-FR"/>
        </w:rPr>
      </w:pPr>
      <w:r>
        <w:rPr>
          <w:rFonts w:ascii="Times New Roman" w:eastAsia="Times New Roman" w:hAnsi="Times New Roman"/>
          <w:lang w:eastAsia="fr-FR"/>
        </w:rPr>
        <w:t>La c</w:t>
      </w:r>
      <w:r w:rsidR="004C2E96" w:rsidRPr="004C2E96">
        <w:rPr>
          <w:rFonts w:ascii="Times New Roman" w:eastAsia="Times New Roman" w:hAnsi="Times New Roman"/>
          <w:lang w:eastAsia="fr-FR"/>
        </w:rPr>
        <w:t>ouleur</w:t>
      </w:r>
      <w:r>
        <w:rPr>
          <w:rFonts w:ascii="Times New Roman" w:eastAsia="Times New Roman" w:hAnsi="Times New Roman"/>
          <w:lang w:eastAsia="fr-FR"/>
        </w:rPr>
        <w:t xml:space="preserve"> est cristalline avec des reflets dorés. Le nez de fleurs blanches et d’agrumes est très expressif. En bouche tout le bouquet aromatique s’exprime pleinement avec la clémentine et des notes d’abricot. La finale est longue avec une petite note sucrée</w:t>
      </w:r>
    </w:p>
    <w:p w:rsidR="007376C5" w:rsidRDefault="007376C5" w:rsidP="00423EE9">
      <w:pPr>
        <w:spacing w:after="0" w:line="240" w:lineRule="auto"/>
        <w:contextualSpacing/>
        <w:jc w:val="both"/>
        <w:rPr>
          <w:rFonts w:ascii="Times New Roman" w:eastAsia="Times New Roman" w:hAnsi="Times New Roman"/>
          <w:lang w:eastAsia="fr-FR"/>
        </w:rPr>
      </w:pP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Dégustation :</w:t>
      </w:r>
      <w:r w:rsidR="007376C5">
        <w:rPr>
          <w:rFonts w:ascii="Times New Roman" w:eastAsia="Times New Roman" w:hAnsi="Times New Roman"/>
          <w:lang w:eastAsia="fr-FR"/>
        </w:rPr>
        <w:t xml:space="preserve"> </w:t>
      </w:r>
      <w:r w:rsidR="007376C5">
        <w:rPr>
          <w:rFonts w:ascii="Times New Roman" w:eastAsia="Times New Roman" w:hAnsi="Times New Roman"/>
          <w:lang w:eastAsia="fr-FR"/>
        </w:rPr>
        <w:tab/>
      </w:r>
      <w:r w:rsidR="007376C5">
        <w:rPr>
          <w:rFonts w:ascii="Times New Roman" w:eastAsia="Times New Roman" w:hAnsi="Times New Roman"/>
          <w:lang w:eastAsia="fr-FR"/>
        </w:rPr>
        <w:tab/>
        <w:t>Entre 6</w:t>
      </w:r>
      <w:r w:rsidRPr="000D4F2B">
        <w:rPr>
          <w:rFonts w:ascii="Times New Roman" w:eastAsia="Times New Roman" w:hAnsi="Times New Roman"/>
          <w:lang w:eastAsia="fr-FR"/>
        </w:rPr>
        <w:t>°</w:t>
      </w:r>
      <w:r w:rsidR="007376C5">
        <w:rPr>
          <w:rFonts w:ascii="Times New Roman" w:eastAsia="Times New Roman" w:hAnsi="Times New Roman"/>
          <w:lang w:eastAsia="fr-FR"/>
        </w:rPr>
        <w:t>C et 8</w:t>
      </w:r>
      <w:r w:rsidRPr="000D4F2B">
        <w:rPr>
          <w:rFonts w:ascii="Times New Roman" w:eastAsia="Times New Roman" w:hAnsi="Times New Roman"/>
          <w:lang w:eastAsia="fr-FR"/>
        </w:rPr>
        <w:t>°</w:t>
      </w:r>
      <w:r w:rsidR="007376C5">
        <w:rPr>
          <w:rFonts w:ascii="Times New Roman" w:eastAsia="Times New Roman" w:hAnsi="Times New Roman"/>
          <w:lang w:eastAsia="fr-FR"/>
        </w:rPr>
        <w:t>C.</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Vieillissement :</w:t>
      </w:r>
      <w:r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ab/>
      </w:r>
      <w:r w:rsidR="004C2E96">
        <w:rPr>
          <w:rFonts w:ascii="Times New Roman" w:eastAsia="Times New Roman" w:hAnsi="Times New Roman"/>
          <w:lang w:eastAsia="fr-FR"/>
        </w:rPr>
        <w:t>2</w:t>
      </w:r>
      <w:r w:rsidRPr="000D4F2B">
        <w:rPr>
          <w:rFonts w:ascii="Times New Roman" w:eastAsia="Times New Roman" w:hAnsi="Times New Roman"/>
          <w:lang w:eastAsia="fr-FR"/>
        </w:rPr>
        <w:t xml:space="preserve"> ans</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Accords mets vins :</w:t>
      </w:r>
      <w:r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ab/>
      </w:r>
      <w:r w:rsidR="007376C5">
        <w:rPr>
          <w:rFonts w:ascii="Times New Roman" w:eastAsia="Times New Roman" w:hAnsi="Times New Roman"/>
          <w:lang w:eastAsia="fr-FR"/>
        </w:rPr>
        <w:t>A</w:t>
      </w:r>
      <w:r w:rsidR="004C2E96" w:rsidRPr="004C2E96">
        <w:rPr>
          <w:rFonts w:ascii="Times New Roman" w:eastAsia="Times New Roman" w:hAnsi="Times New Roman"/>
          <w:lang w:eastAsia="fr-FR"/>
        </w:rPr>
        <w:t>pér</w:t>
      </w:r>
      <w:r w:rsidR="007376C5">
        <w:rPr>
          <w:rFonts w:ascii="Times New Roman" w:eastAsia="Times New Roman" w:hAnsi="Times New Roman"/>
          <w:lang w:eastAsia="fr-FR"/>
        </w:rPr>
        <w:t>itifs, desserts avec une tarte fine caramélisée.</w:t>
      </w:r>
    </w:p>
    <w:p w:rsidR="000222DC" w:rsidRPr="000D4F2B" w:rsidRDefault="000222DC" w:rsidP="00423EE9">
      <w:pPr>
        <w:spacing w:after="0" w:line="240" w:lineRule="auto"/>
        <w:contextualSpacing/>
        <w:jc w:val="both"/>
        <w:rPr>
          <w:rFonts w:ascii="Times New Roman" w:eastAsia="Times New Roman" w:hAnsi="Times New Roman"/>
          <w:b/>
          <w:u w:val="single"/>
          <w:lang w:eastAsia="fr-FR"/>
        </w:rPr>
      </w:pPr>
    </w:p>
    <w:p w:rsidR="000222DC" w:rsidRPr="000D4F2B" w:rsidRDefault="000222DC" w:rsidP="00423EE9">
      <w:pPr>
        <w:spacing w:after="0" w:line="240" w:lineRule="auto"/>
        <w:contextualSpacing/>
        <w:jc w:val="both"/>
        <w:rPr>
          <w:rFonts w:ascii="Times New Roman" w:eastAsia="Times New Roman" w:hAnsi="Times New Roman"/>
          <w:lang w:eastAsia="fr-FR"/>
        </w:rPr>
      </w:pP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b/>
          <w:u w:val="single"/>
          <w:lang w:eastAsia="fr-FR"/>
        </w:rPr>
        <w:t>PALLETISATION :</w:t>
      </w:r>
      <w:r w:rsidR="00423EE9" w:rsidRPr="000D4F2B">
        <w:rPr>
          <w:rFonts w:ascii="Times New Roman" w:eastAsia="Times New Roman" w:hAnsi="Times New Roman"/>
          <w:lang w:eastAsia="fr-FR"/>
        </w:rPr>
        <w:t xml:space="preserve"> </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Dimensions palette :</w:t>
      </w:r>
      <w:r w:rsidRPr="000D4F2B">
        <w:rPr>
          <w:rFonts w:ascii="Times New Roman" w:eastAsia="Times New Roman" w:hAnsi="Times New Roman"/>
          <w:lang w:eastAsia="fr-FR"/>
        </w:rPr>
        <w:tab/>
      </w:r>
      <w:r w:rsidRPr="000D4F2B">
        <w:rPr>
          <w:rFonts w:ascii="Times New Roman" w:eastAsia="Times New Roman" w:hAnsi="Times New Roman"/>
          <w:lang w:eastAsia="fr-FR"/>
        </w:rPr>
        <w:tab/>
        <w:t>1200/800/1380 mm</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Dimension carton :</w:t>
      </w:r>
      <w:r w:rsidRPr="000D4F2B">
        <w:rPr>
          <w:rFonts w:ascii="Times New Roman" w:eastAsia="Times New Roman" w:hAnsi="Times New Roman"/>
          <w:lang w:eastAsia="fr-FR"/>
        </w:rPr>
        <w:tab/>
      </w:r>
      <w:r w:rsidRPr="000D4F2B">
        <w:rPr>
          <w:rFonts w:ascii="Times New Roman" w:eastAsia="Times New Roman" w:hAnsi="Times New Roman"/>
          <w:lang w:eastAsia="fr-FR"/>
        </w:rPr>
        <w:tab/>
        <w:t>300/235/160 mm</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Poids du carton :</w:t>
      </w:r>
      <w:r w:rsidRPr="000D4F2B">
        <w:rPr>
          <w:rFonts w:ascii="Times New Roman" w:eastAsia="Times New Roman" w:hAnsi="Times New Roman"/>
          <w:lang w:eastAsia="fr-FR"/>
        </w:rPr>
        <w:tab/>
      </w:r>
      <w:r w:rsidRPr="000D4F2B">
        <w:rPr>
          <w:rFonts w:ascii="Times New Roman" w:eastAsia="Times New Roman" w:hAnsi="Times New Roman"/>
          <w:lang w:eastAsia="fr-FR"/>
        </w:rPr>
        <w:tab/>
        <w:t>7.</w:t>
      </w:r>
      <w:r w:rsidR="00C624BE">
        <w:rPr>
          <w:rFonts w:ascii="Times New Roman" w:eastAsia="Times New Roman" w:hAnsi="Times New Roman"/>
          <w:lang w:eastAsia="fr-FR"/>
        </w:rPr>
        <w:t>00</w:t>
      </w:r>
      <w:r w:rsidR="005A5C53"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kg</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Bouteilles/carton :</w:t>
      </w:r>
      <w:r w:rsidRPr="000D4F2B">
        <w:rPr>
          <w:rFonts w:ascii="Times New Roman" w:eastAsia="Times New Roman" w:hAnsi="Times New Roman"/>
          <w:lang w:eastAsia="fr-FR"/>
        </w:rPr>
        <w:tab/>
      </w:r>
      <w:r w:rsidRPr="000D4F2B">
        <w:rPr>
          <w:rFonts w:ascii="Times New Roman" w:eastAsia="Times New Roman" w:hAnsi="Times New Roman"/>
          <w:lang w:eastAsia="fr-FR"/>
        </w:rPr>
        <w:tab/>
        <w:t>6 bouteilles debout</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Cartons/couche :</w:t>
      </w:r>
      <w:r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ab/>
      </w:r>
      <w:r w:rsidRPr="000D4F2B">
        <w:rPr>
          <w:rFonts w:ascii="Times New Roman" w:eastAsia="Times New Roman" w:hAnsi="Times New Roman"/>
          <w:lang w:eastAsia="fr-FR"/>
        </w:rPr>
        <w:tab/>
        <w:t>25</w:t>
      </w:r>
    </w:p>
    <w:p w:rsidR="000222DC" w:rsidRPr="000D4F2B"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Couches/palette :</w:t>
      </w:r>
      <w:r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ab/>
      </w:r>
      <w:r w:rsidRPr="000D4F2B">
        <w:rPr>
          <w:rFonts w:ascii="Times New Roman" w:eastAsia="Times New Roman" w:hAnsi="Times New Roman"/>
          <w:lang w:eastAsia="fr-FR"/>
        </w:rPr>
        <w:tab/>
        <w:t>4</w:t>
      </w:r>
    </w:p>
    <w:p w:rsidR="000222DC"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Bouteilles/palette :</w:t>
      </w:r>
      <w:r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ab/>
      </w:r>
      <w:r w:rsidRPr="000D4F2B">
        <w:rPr>
          <w:rFonts w:ascii="Times New Roman" w:eastAsia="Times New Roman" w:hAnsi="Times New Roman"/>
          <w:lang w:eastAsia="fr-FR"/>
        </w:rPr>
        <w:tab/>
        <w:t>600</w:t>
      </w:r>
    </w:p>
    <w:p w:rsidR="00423EE9" w:rsidRDefault="00423EE9" w:rsidP="00423EE9">
      <w:pPr>
        <w:spacing w:after="0" w:line="240" w:lineRule="auto"/>
        <w:contextualSpacing/>
        <w:jc w:val="both"/>
        <w:rPr>
          <w:rFonts w:ascii="Times New Roman" w:eastAsia="Times New Roman" w:hAnsi="Times New Roman"/>
          <w:lang w:eastAsia="fr-FR"/>
        </w:rPr>
      </w:pPr>
    </w:p>
    <w:p w:rsidR="000222DC" w:rsidRPr="000D4F2B" w:rsidRDefault="000222DC" w:rsidP="00423EE9">
      <w:pPr>
        <w:spacing w:after="0" w:line="240" w:lineRule="auto"/>
        <w:contextualSpacing/>
        <w:jc w:val="both"/>
        <w:rPr>
          <w:rFonts w:ascii="Times New Roman" w:eastAsia="Times New Roman" w:hAnsi="Times New Roman"/>
          <w:lang w:eastAsia="fr-FR"/>
        </w:rPr>
      </w:pPr>
      <w:bookmarkStart w:id="0" w:name="_GoBack"/>
      <w:bookmarkEnd w:id="0"/>
    </w:p>
    <w:p w:rsidR="004C2E96"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Gencod Bouteille :</w:t>
      </w:r>
      <w:r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ab/>
      </w:r>
      <w:r w:rsidR="004C2E96" w:rsidRPr="004C2E96">
        <w:rPr>
          <w:rFonts w:ascii="Times New Roman" w:eastAsia="Times New Roman" w:hAnsi="Times New Roman"/>
          <w:lang w:eastAsia="fr-FR"/>
        </w:rPr>
        <w:t>3</w:t>
      </w:r>
      <w:r w:rsidR="004C2E96">
        <w:rPr>
          <w:rFonts w:ascii="Times New Roman" w:eastAsia="Times New Roman" w:hAnsi="Times New Roman"/>
          <w:lang w:eastAsia="fr-FR"/>
        </w:rPr>
        <w:t> </w:t>
      </w:r>
      <w:r w:rsidR="004C2E96" w:rsidRPr="004C2E96">
        <w:rPr>
          <w:rFonts w:ascii="Times New Roman" w:eastAsia="Times New Roman" w:hAnsi="Times New Roman"/>
          <w:lang w:eastAsia="fr-FR"/>
        </w:rPr>
        <w:t>700</w:t>
      </w:r>
      <w:r w:rsidR="004C2E96">
        <w:rPr>
          <w:rFonts w:ascii="Times New Roman" w:eastAsia="Times New Roman" w:hAnsi="Times New Roman"/>
          <w:lang w:eastAsia="fr-FR"/>
        </w:rPr>
        <w:t> </w:t>
      </w:r>
      <w:r w:rsidR="004C2E96" w:rsidRPr="004C2E96">
        <w:rPr>
          <w:rFonts w:ascii="Times New Roman" w:eastAsia="Times New Roman" w:hAnsi="Times New Roman"/>
          <w:lang w:eastAsia="fr-FR"/>
        </w:rPr>
        <w:t>678</w:t>
      </w:r>
      <w:r w:rsidR="004C2E96">
        <w:rPr>
          <w:rFonts w:ascii="Times New Roman" w:eastAsia="Times New Roman" w:hAnsi="Times New Roman"/>
          <w:lang w:eastAsia="fr-FR"/>
        </w:rPr>
        <w:t> </w:t>
      </w:r>
      <w:r w:rsidR="004C2E96" w:rsidRPr="004C2E96">
        <w:rPr>
          <w:rFonts w:ascii="Times New Roman" w:eastAsia="Times New Roman" w:hAnsi="Times New Roman"/>
          <w:lang w:eastAsia="fr-FR"/>
        </w:rPr>
        <w:t>000</w:t>
      </w:r>
      <w:r w:rsidR="004C2E96">
        <w:rPr>
          <w:rFonts w:ascii="Times New Roman" w:eastAsia="Times New Roman" w:hAnsi="Times New Roman"/>
          <w:lang w:eastAsia="fr-FR"/>
        </w:rPr>
        <w:t xml:space="preserve"> </w:t>
      </w:r>
      <w:r w:rsidR="004C2E96" w:rsidRPr="004C2E96">
        <w:rPr>
          <w:rFonts w:ascii="Times New Roman" w:eastAsia="Times New Roman" w:hAnsi="Times New Roman"/>
          <w:lang w:eastAsia="fr-FR"/>
        </w:rPr>
        <w:t>087</w:t>
      </w:r>
    </w:p>
    <w:p w:rsidR="003D6147" w:rsidRDefault="000222DC" w:rsidP="00423EE9">
      <w:pPr>
        <w:spacing w:after="0" w:line="240" w:lineRule="auto"/>
        <w:contextualSpacing/>
        <w:jc w:val="both"/>
        <w:rPr>
          <w:rFonts w:ascii="Times New Roman" w:eastAsia="Times New Roman" w:hAnsi="Times New Roman"/>
          <w:lang w:eastAsia="fr-FR"/>
        </w:rPr>
      </w:pPr>
      <w:r w:rsidRPr="000D4F2B">
        <w:rPr>
          <w:rFonts w:ascii="Times New Roman" w:eastAsia="Times New Roman" w:hAnsi="Times New Roman"/>
          <w:u w:val="single"/>
          <w:lang w:eastAsia="fr-FR"/>
        </w:rPr>
        <w:t>Gencod carton :</w:t>
      </w:r>
      <w:r w:rsidRPr="000D4F2B">
        <w:rPr>
          <w:rFonts w:ascii="Times New Roman" w:eastAsia="Times New Roman" w:hAnsi="Times New Roman"/>
          <w:lang w:eastAsia="fr-FR"/>
        </w:rPr>
        <w:t xml:space="preserve"> </w:t>
      </w:r>
      <w:r w:rsidRPr="000D4F2B">
        <w:rPr>
          <w:rFonts w:ascii="Times New Roman" w:eastAsia="Times New Roman" w:hAnsi="Times New Roman"/>
          <w:lang w:eastAsia="fr-FR"/>
        </w:rPr>
        <w:tab/>
      </w:r>
      <w:r w:rsidR="00832CDC" w:rsidRPr="000D4F2B">
        <w:rPr>
          <w:rFonts w:ascii="Times New Roman" w:eastAsia="Times New Roman" w:hAnsi="Times New Roman"/>
          <w:lang w:eastAsia="fr-FR"/>
        </w:rPr>
        <w:t>3</w:t>
      </w:r>
      <w:r w:rsidR="004C2E96">
        <w:rPr>
          <w:rFonts w:ascii="Times New Roman" w:eastAsia="Times New Roman" w:hAnsi="Times New Roman"/>
          <w:lang w:eastAsia="fr-FR"/>
        </w:rPr>
        <w:t> </w:t>
      </w:r>
      <w:r w:rsidR="00832CDC" w:rsidRPr="000D4F2B">
        <w:rPr>
          <w:rFonts w:ascii="Times New Roman" w:eastAsia="Times New Roman" w:hAnsi="Times New Roman"/>
          <w:lang w:eastAsia="fr-FR"/>
        </w:rPr>
        <w:t>7</w:t>
      </w:r>
      <w:r w:rsidR="004C2E96">
        <w:rPr>
          <w:rFonts w:ascii="Times New Roman" w:eastAsia="Times New Roman" w:hAnsi="Times New Roman"/>
          <w:lang w:eastAsia="fr-FR"/>
        </w:rPr>
        <w:t>00 678 000</w:t>
      </w:r>
      <w:r w:rsidR="00555B51">
        <w:rPr>
          <w:rFonts w:ascii="Times New Roman" w:eastAsia="Times New Roman" w:hAnsi="Times New Roman"/>
          <w:lang w:eastAsia="fr-FR"/>
        </w:rPr>
        <w:t> </w:t>
      </w:r>
      <w:r w:rsidR="004C2E96">
        <w:rPr>
          <w:rFonts w:ascii="Times New Roman" w:eastAsia="Times New Roman" w:hAnsi="Times New Roman"/>
          <w:lang w:eastAsia="fr-FR"/>
        </w:rPr>
        <w:t>094</w:t>
      </w:r>
    </w:p>
    <w:p w:rsidR="00555B51" w:rsidRDefault="00555B51" w:rsidP="00423EE9">
      <w:pPr>
        <w:spacing w:after="0" w:line="240" w:lineRule="auto"/>
        <w:contextualSpacing/>
        <w:jc w:val="both"/>
        <w:rPr>
          <w:rFonts w:ascii="Times New Roman" w:eastAsia="Times New Roman" w:hAnsi="Times New Roman"/>
          <w:lang w:eastAsia="fr-FR"/>
        </w:rPr>
      </w:pPr>
    </w:p>
    <w:p w:rsidR="00555B51" w:rsidRDefault="00555B51" w:rsidP="00423EE9">
      <w:pPr>
        <w:spacing w:after="0" w:line="240" w:lineRule="auto"/>
        <w:contextualSpacing/>
        <w:jc w:val="both"/>
        <w:rPr>
          <w:rFonts w:ascii="Times New Roman" w:eastAsia="Times New Roman" w:hAnsi="Times New Roman"/>
          <w:lang w:eastAsia="fr-FR"/>
        </w:rPr>
      </w:pPr>
    </w:p>
    <w:p w:rsidR="00555B51" w:rsidRDefault="00555B51" w:rsidP="00423EE9">
      <w:pPr>
        <w:spacing w:after="0" w:line="240" w:lineRule="auto"/>
        <w:contextualSpacing/>
        <w:jc w:val="both"/>
        <w:rPr>
          <w:rFonts w:ascii="Times New Roman" w:eastAsia="Times New Roman" w:hAnsi="Times New Roman"/>
          <w:lang w:eastAsia="fr-FR"/>
        </w:rPr>
      </w:pPr>
    </w:p>
    <w:p w:rsidR="00555B51" w:rsidRDefault="00555B51" w:rsidP="00423EE9">
      <w:pPr>
        <w:spacing w:after="0" w:line="240" w:lineRule="auto"/>
        <w:contextualSpacing/>
        <w:jc w:val="both"/>
        <w:rPr>
          <w:rFonts w:ascii="Times New Roman" w:eastAsia="Times New Roman" w:hAnsi="Times New Roman"/>
          <w:lang w:eastAsia="fr-FR"/>
        </w:rPr>
      </w:pPr>
    </w:p>
    <w:p w:rsidR="00555B51" w:rsidRPr="000D4F2B" w:rsidRDefault="00555B51" w:rsidP="00423EE9">
      <w:pPr>
        <w:spacing w:after="0" w:line="240" w:lineRule="auto"/>
        <w:contextualSpacing/>
        <w:jc w:val="both"/>
      </w:pPr>
      <w:r>
        <w:rPr>
          <w:noProof/>
          <w:lang w:eastAsia="fr-FR"/>
        </w:rPr>
        <w:drawing>
          <wp:inline distT="0" distB="0" distL="0" distR="0">
            <wp:extent cx="2676515" cy="94653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 Mouchac La Rame 2014 Bordeaux blanc moelleu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6515" cy="9465395"/>
                    </a:xfrm>
                    <a:prstGeom prst="rect">
                      <a:avLst/>
                    </a:prstGeom>
                  </pic:spPr>
                </pic:pic>
              </a:graphicData>
            </a:graphic>
          </wp:inline>
        </w:drawing>
      </w:r>
    </w:p>
    <w:sectPr w:rsidR="00555B51" w:rsidRPr="000D4F2B" w:rsidSect="00423EE9">
      <w:pgSz w:w="11906" w:h="16838" w:code="9"/>
      <w:pgMar w:top="284" w:right="737" w:bottom="284" w:left="73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0222DC"/>
    <w:rsid w:val="000222DC"/>
    <w:rsid w:val="00072A0E"/>
    <w:rsid w:val="000D4600"/>
    <w:rsid w:val="000D4F2B"/>
    <w:rsid w:val="00120BED"/>
    <w:rsid w:val="001442B5"/>
    <w:rsid w:val="001D2CA4"/>
    <w:rsid w:val="001D6D12"/>
    <w:rsid w:val="00203276"/>
    <w:rsid w:val="00251E4B"/>
    <w:rsid w:val="002E515A"/>
    <w:rsid w:val="0030550F"/>
    <w:rsid w:val="00317D2D"/>
    <w:rsid w:val="00323DB5"/>
    <w:rsid w:val="00377C85"/>
    <w:rsid w:val="003D3EE7"/>
    <w:rsid w:val="003E4607"/>
    <w:rsid w:val="00413D0F"/>
    <w:rsid w:val="00423EE9"/>
    <w:rsid w:val="00431500"/>
    <w:rsid w:val="004624A4"/>
    <w:rsid w:val="004C2E96"/>
    <w:rsid w:val="00517851"/>
    <w:rsid w:val="005249DC"/>
    <w:rsid w:val="00524F93"/>
    <w:rsid w:val="00525B2C"/>
    <w:rsid w:val="00555B51"/>
    <w:rsid w:val="005770C5"/>
    <w:rsid w:val="00582FDE"/>
    <w:rsid w:val="00586728"/>
    <w:rsid w:val="005A387C"/>
    <w:rsid w:val="005A5C53"/>
    <w:rsid w:val="007376C5"/>
    <w:rsid w:val="007765DB"/>
    <w:rsid w:val="007B0270"/>
    <w:rsid w:val="007F494A"/>
    <w:rsid w:val="008065D0"/>
    <w:rsid w:val="00832CDC"/>
    <w:rsid w:val="00860FFD"/>
    <w:rsid w:val="00884DC1"/>
    <w:rsid w:val="00902E23"/>
    <w:rsid w:val="00A10E81"/>
    <w:rsid w:val="00A20885"/>
    <w:rsid w:val="00A24BCF"/>
    <w:rsid w:val="00AA02F9"/>
    <w:rsid w:val="00AD02F8"/>
    <w:rsid w:val="00AD1B9D"/>
    <w:rsid w:val="00AE3F6C"/>
    <w:rsid w:val="00B57EBA"/>
    <w:rsid w:val="00B67662"/>
    <w:rsid w:val="00BC1F07"/>
    <w:rsid w:val="00BD621D"/>
    <w:rsid w:val="00C624BE"/>
    <w:rsid w:val="00CB425A"/>
    <w:rsid w:val="00E80E51"/>
    <w:rsid w:val="00EC42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2D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22DC"/>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0222DC"/>
    <w:rPr>
      <w:rFonts w:ascii="Tahoma" w:hAnsi="Tahoma" w:cs="Tahoma"/>
      <w:sz w:val="16"/>
      <w:szCs w:val="16"/>
    </w:rPr>
  </w:style>
  <w:style w:type="paragraph" w:styleId="Pieddepage">
    <w:name w:val="footer"/>
    <w:basedOn w:val="Normal"/>
    <w:link w:val="PieddepageCar"/>
    <w:semiHidden/>
    <w:unhideWhenUsed/>
    <w:rsid w:val="000222DC"/>
    <w:pPr>
      <w:tabs>
        <w:tab w:val="center" w:pos="4536"/>
        <w:tab w:val="right" w:pos="9072"/>
      </w:tabs>
      <w:spacing w:after="0" w:line="240" w:lineRule="auto"/>
    </w:pPr>
  </w:style>
  <w:style w:type="character" w:customStyle="1" w:styleId="PieddepageCar">
    <w:name w:val="Pied de page Car"/>
    <w:basedOn w:val="Policepardfaut"/>
    <w:link w:val="Pieddepage"/>
    <w:semiHidden/>
    <w:rsid w:val="000222D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157</Words>
  <Characters>869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Administrateur</cp:lastModifiedBy>
  <cp:revision>3</cp:revision>
  <cp:lastPrinted>2011-05-24T17:12:00Z</cp:lastPrinted>
  <dcterms:created xsi:type="dcterms:W3CDTF">2016-06-22T13:20:00Z</dcterms:created>
  <dcterms:modified xsi:type="dcterms:W3CDTF">2016-09-28T15:34:00Z</dcterms:modified>
</cp:coreProperties>
</file>